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25432" w14:textId="77777777" w:rsidR="00D262BF" w:rsidRDefault="001E1E13" w:rsidP="00314C44">
      <w:pPr>
        <w:spacing w:before="240"/>
      </w:pPr>
      <w:r>
        <w:rPr>
          <w:noProof/>
        </w:rPr>
        <w:drawing>
          <wp:anchor distT="0" distB="0" distL="114300" distR="114300" simplePos="0" relativeHeight="251658752" behindDoc="1" locked="0" layoutInCell="1" allowOverlap="1" wp14:anchorId="2BC4F82D" wp14:editId="3E71B369">
            <wp:simplePos x="0" y="0"/>
            <wp:positionH relativeFrom="column">
              <wp:posOffset>-440055</wp:posOffset>
            </wp:positionH>
            <wp:positionV relativeFrom="paragraph">
              <wp:posOffset>489585</wp:posOffset>
            </wp:positionV>
            <wp:extent cx="118745" cy="265430"/>
            <wp:effectExtent l="0" t="0" r="0" b="0"/>
            <wp:wrapNone/>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45" cy="265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2AFC8D8D" wp14:editId="35CF1BDC">
                <wp:simplePos x="0" y="0"/>
                <wp:positionH relativeFrom="page">
                  <wp:posOffset>631190</wp:posOffset>
                </wp:positionH>
                <wp:positionV relativeFrom="page">
                  <wp:posOffset>742950</wp:posOffset>
                </wp:positionV>
                <wp:extent cx="3657600" cy="1005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1005840"/>
                        </a:xfrm>
                        <a:prstGeom prst="rect">
                          <a:avLst/>
                        </a:prstGeom>
                        <a:noFill/>
                        <a:ln w="6350">
                          <a:noFill/>
                        </a:ln>
                      </wps:spPr>
                      <wps:txbx>
                        <w:txbxContent>
                          <w:p w14:paraId="580B49E1" w14:textId="77777777" w:rsidR="00314C44" w:rsidRPr="00B41225" w:rsidRDefault="00291E22" w:rsidP="00314C44">
                            <w:pPr>
                              <w:tabs>
                                <w:tab w:val="left" w:pos="0"/>
                              </w:tabs>
                              <w:spacing w:line="260" w:lineRule="exact"/>
                              <w:rPr>
                                <w:rFonts w:ascii="Arial Black" w:hAnsi="Arial Black" w:cs="Times New Roman (Body CS)"/>
                                <w:b/>
                                <w:bCs/>
                                <w:color w:val="00A3C5"/>
                                <w:sz w:val="20"/>
                              </w:rPr>
                            </w:pPr>
                            <w:r>
                              <w:rPr>
                                <w:rFonts w:ascii="Arial Black" w:hAnsi="Arial Black" w:cs="Times New Roman (Body CS)"/>
                                <w:b/>
                                <w:bCs/>
                                <w:color w:val="00A3C5"/>
                                <w:sz w:val="20"/>
                              </w:rPr>
                              <w:t>Albemarle Road Elementary School</w:t>
                            </w:r>
                          </w:p>
                          <w:p w14:paraId="441E2B42" w14:textId="77777777" w:rsidR="00314C44" w:rsidRDefault="00291E22" w:rsidP="00291E22">
                            <w:pPr>
                              <w:tabs>
                                <w:tab w:val="left" w:pos="0"/>
                              </w:tabs>
                              <w:spacing w:line="260" w:lineRule="exact"/>
                              <w:rPr>
                                <w:rFonts w:ascii="Arial" w:hAnsi="Arial" w:cs="Arial"/>
                                <w:color w:val="00A3C5"/>
                                <w:sz w:val="20"/>
                              </w:rPr>
                            </w:pPr>
                            <w:r>
                              <w:rPr>
                                <w:rFonts w:ascii="Arial" w:hAnsi="Arial" w:cs="Arial"/>
                                <w:color w:val="00A3C5"/>
                                <w:sz w:val="20"/>
                              </w:rPr>
                              <w:t>7800 Riding Trail Rd</w:t>
                            </w:r>
                            <w:r w:rsidR="00E65DB8">
                              <w:rPr>
                                <w:rFonts w:ascii="Arial" w:hAnsi="Arial" w:cs="Arial"/>
                                <w:color w:val="00A3C5"/>
                                <w:sz w:val="20"/>
                              </w:rPr>
                              <w:t>.</w:t>
                            </w:r>
                          </w:p>
                          <w:p w14:paraId="546E59BE" w14:textId="77777777" w:rsidR="00291E22" w:rsidRPr="00B41225" w:rsidRDefault="00291E22" w:rsidP="00291E22">
                            <w:pPr>
                              <w:tabs>
                                <w:tab w:val="left" w:pos="0"/>
                              </w:tabs>
                              <w:spacing w:line="260" w:lineRule="exact"/>
                              <w:rPr>
                                <w:rFonts w:ascii="Arial" w:hAnsi="Arial" w:cs="Arial"/>
                                <w:color w:val="00A3C5"/>
                                <w:sz w:val="20"/>
                              </w:rPr>
                            </w:pPr>
                            <w:r>
                              <w:rPr>
                                <w:rFonts w:ascii="Arial" w:hAnsi="Arial" w:cs="Arial"/>
                                <w:color w:val="00A3C5"/>
                                <w:sz w:val="20"/>
                              </w:rPr>
                              <w:t>Charlotte, NC</w:t>
                            </w:r>
                            <w:r w:rsidR="00E65DB8">
                              <w:rPr>
                                <w:rFonts w:ascii="Arial" w:hAnsi="Arial" w:cs="Arial"/>
                                <w:color w:val="00A3C5"/>
                                <w:sz w:val="20"/>
                              </w:rPr>
                              <w:t>,</w:t>
                            </w:r>
                            <w:r>
                              <w:rPr>
                                <w:rFonts w:ascii="Arial" w:hAnsi="Arial" w:cs="Arial"/>
                                <w:color w:val="00A3C5"/>
                                <w:sz w:val="20"/>
                              </w:rPr>
                              <w:t xml:space="preserve"> 28212</w:t>
                            </w:r>
                          </w:p>
                          <w:p w14:paraId="2875B4E7" w14:textId="77777777" w:rsidR="00314C44" w:rsidRPr="00B41225" w:rsidRDefault="00291E22" w:rsidP="00314C44">
                            <w:pPr>
                              <w:tabs>
                                <w:tab w:val="left" w:pos="0"/>
                              </w:tabs>
                              <w:spacing w:before="130" w:line="260" w:lineRule="exact"/>
                              <w:rPr>
                                <w:rFonts w:ascii="Arial" w:hAnsi="Arial" w:cs="Arial"/>
                                <w:color w:val="00A3C5"/>
                                <w:sz w:val="20"/>
                              </w:rPr>
                            </w:pPr>
                            <w:r>
                              <w:rPr>
                                <w:rFonts w:ascii="Arial" w:hAnsi="Arial" w:cs="Arial"/>
                                <w:color w:val="00A3C5"/>
                                <w:sz w:val="20"/>
                              </w:rPr>
                              <w:t>980.343.6414</w:t>
                            </w:r>
                          </w:p>
                          <w:p w14:paraId="46A9C474" w14:textId="77777777" w:rsidR="00314C44" w:rsidRPr="00B41225" w:rsidRDefault="00291E22" w:rsidP="00314C44">
                            <w:pPr>
                              <w:tabs>
                                <w:tab w:val="left" w:pos="0"/>
                              </w:tabs>
                              <w:spacing w:line="260" w:lineRule="exact"/>
                              <w:rPr>
                                <w:rFonts w:ascii="Arial" w:hAnsi="Arial" w:cs="Arial"/>
                                <w:color w:val="00A3C5"/>
                                <w:sz w:val="20"/>
                              </w:rPr>
                            </w:pPr>
                            <w:r>
                              <w:rPr>
                                <w:rFonts w:ascii="Arial" w:hAnsi="Arial" w:cs="Arial"/>
                                <w:color w:val="00A3C5"/>
                                <w:sz w:val="20"/>
                              </w:rPr>
                              <w:t>980.343.0053</w:t>
                            </w:r>
                          </w:p>
                          <w:p w14:paraId="79E27B5E" w14:textId="77777777" w:rsidR="00B41225" w:rsidRDefault="00B412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C8D8D" id="_x0000_t202" coordsize="21600,21600" o:spt="202" path="m,l,21600r21600,l21600,xe">
                <v:stroke joinstyle="miter"/>
                <v:path gradientshapeok="t" o:connecttype="rect"/>
              </v:shapetype>
              <v:shape id="Text Box 2" o:spid="_x0000_s1026" type="#_x0000_t202" style="position:absolute;margin-left:49.7pt;margin-top:58.5pt;width:4in;height:79.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" filled="f" stroked="f" strokeweight=".5pt">
                <v:textbox inset="0,0,0,0">
                  <w:txbxContent>
                    <w:p w14:paraId="580B49E1" w14:textId="77777777" w:rsidR="00314C44" w:rsidRPr="00B41225" w:rsidRDefault="00291E22" w:rsidP="00314C44">
                      <w:pPr>
                        <w:tabs>
                          <w:tab w:val="left" w:pos="0"/>
                        </w:tabs>
                        <w:spacing w:line="260" w:lineRule="exact"/>
                        <w:rPr>
                          <w:rFonts w:ascii="Arial Black" w:hAnsi="Arial Black" w:cs="Times New Roman (Body CS)"/>
                          <w:b/>
                          <w:bCs/>
                          <w:color w:val="00A3C5"/>
                          <w:sz w:val="20"/>
                        </w:rPr>
                      </w:pPr>
                      <w:r>
                        <w:rPr>
                          <w:rFonts w:ascii="Arial Black" w:hAnsi="Arial Black" w:cs="Times New Roman (Body CS)"/>
                          <w:b/>
                          <w:bCs/>
                          <w:color w:val="00A3C5"/>
                          <w:sz w:val="20"/>
                        </w:rPr>
                        <w:t>Albemarle Road Elementary School</w:t>
                      </w:r>
                    </w:p>
                    <w:p w14:paraId="441E2B42" w14:textId="77777777" w:rsidR="00314C44" w:rsidRDefault="00291E22" w:rsidP="00291E22">
                      <w:pPr>
                        <w:tabs>
                          <w:tab w:val="left" w:pos="0"/>
                        </w:tabs>
                        <w:spacing w:line="260" w:lineRule="exact"/>
                        <w:rPr>
                          <w:rFonts w:ascii="Arial" w:hAnsi="Arial" w:cs="Arial"/>
                          <w:color w:val="00A3C5"/>
                          <w:sz w:val="20"/>
                        </w:rPr>
                      </w:pPr>
                      <w:r>
                        <w:rPr>
                          <w:rFonts w:ascii="Arial" w:hAnsi="Arial" w:cs="Arial"/>
                          <w:color w:val="00A3C5"/>
                          <w:sz w:val="20"/>
                        </w:rPr>
                        <w:t>7800 Riding Trail Rd</w:t>
                      </w:r>
                      <w:r w:rsidR="00E65DB8">
                        <w:rPr>
                          <w:rFonts w:ascii="Arial" w:hAnsi="Arial" w:cs="Arial"/>
                          <w:color w:val="00A3C5"/>
                          <w:sz w:val="20"/>
                        </w:rPr>
                        <w:t>.</w:t>
                      </w:r>
                    </w:p>
                    <w:p w14:paraId="546E59BE" w14:textId="77777777" w:rsidR="00291E22" w:rsidRPr="00B41225" w:rsidRDefault="00291E22" w:rsidP="00291E22">
                      <w:pPr>
                        <w:tabs>
                          <w:tab w:val="left" w:pos="0"/>
                        </w:tabs>
                        <w:spacing w:line="260" w:lineRule="exact"/>
                        <w:rPr>
                          <w:rFonts w:ascii="Arial" w:hAnsi="Arial" w:cs="Arial"/>
                          <w:color w:val="00A3C5"/>
                          <w:sz w:val="20"/>
                        </w:rPr>
                      </w:pPr>
                      <w:r>
                        <w:rPr>
                          <w:rFonts w:ascii="Arial" w:hAnsi="Arial" w:cs="Arial"/>
                          <w:color w:val="00A3C5"/>
                          <w:sz w:val="20"/>
                        </w:rPr>
                        <w:t>Charlotte, NC</w:t>
                      </w:r>
                      <w:r w:rsidR="00E65DB8">
                        <w:rPr>
                          <w:rFonts w:ascii="Arial" w:hAnsi="Arial" w:cs="Arial"/>
                          <w:color w:val="00A3C5"/>
                          <w:sz w:val="20"/>
                        </w:rPr>
                        <w:t>,</w:t>
                      </w:r>
                      <w:r>
                        <w:rPr>
                          <w:rFonts w:ascii="Arial" w:hAnsi="Arial" w:cs="Arial"/>
                          <w:color w:val="00A3C5"/>
                          <w:sz w:val="20"/>
                        </w:rPr>
                        <w:t xml:space="preserve"> 28212</w:t>
                      </w:r>
                    </w:p>
                    <w:p w14:paraId="2875B4E7" w14:textId="77777777" w:rsidR="00314C44" w:rsidRPr="00B41225" w:rsidRDefault="00291E22" w:rsidP="00314C44">
                      <w:pPr>
                        <w:tabs>
                          <w:tab w:val="left" w:pos="0"/>
                        </w:tabs>
                        <w:spacing w:before="130" w:line="260" w:lineRule="exact"/>
                        <w:rPr>
                          <w:rFonts w:ascii="Arial" w:hAnsi="Arial" w:cs="Arial"/>
                          <w:color w:val="00A3C5"/>
                          <w:sz w:val="20"/>
                        </w:rPr>
                      </w:pPr>
                      <w:r>
                        <w:rPr>
                          <w:rFonts w:ascii="Arial" w:hAnsi="Arial" w:cs="Arial"/>
                          <w:color w:val="00A3C5"/>
                          <w:sz w:val="20"/>
                        </w:rPr>
                        <w:t>980.343.6414</w:t>
                      </w:r>
                    </w:p>
                    <w:p w14:paraId="46A9C474" w14:textId="77777777" w:rsidR="00314C44" w:rsidRPr="00B41225" w:rsidRDefault="00291E22" w:rsidP="00314C44">
                      <w:pPr>
                        <w:tabs>
                          <w:tab w:val="left" w:pos="0"/>
                        </w:tabs>
                        <w:spacing w:line="260" w:lineRule="exact"/>
                        <w:rPr>
                          <w:rFonts w:ascii="Arial" w:hAnsi="Arial" w:cs="Arial"/>
                          <w:color w:val="00A3C5"/>
                          <w:sz w:val="20"/>
                        </w:rPr>
                      </w:pPr>
                      <w:r>
                        <w:rPr>
                          <w:rFonts w:ascii="Arial" w:hAnsi="Arial" w:cs="Arial"/>
                          <w:color w:val="00A3C5"/>
                          <w:sz w:val="20"/>
                        </w:rPr>
                        <w:t>980.343.0053</w:t>
                      </w:r>
                    </w:p>
                    <w:p w14:paraId="79E27B5E" w14:textId="77777777" w:rsidR="00B41225" w:rsidRDefault="00B41225"/>
                  </w:txbxContent>
                </v:textbox>
                <w10:wrap anchorx="page" anchory="page"/>
              </v:shape>
            </w:pict>
          </mc:Fallback>
        </mc:AlternateContent>
      </w:r>
      <w:r w:rsidR="00E21C00">
        <w:fldChar w:fldCharType="begin">
          <w:ffData>
            <w:name w:val="Text1"/>
            <w:enabled/>
            <w:calcOnExit w:val="0"/>
            <w:textInput/>
          </w:ffData>
        </w:fldChar>
      </w:r>
      <w:bookmarkStart w:id="0" w:name="Text1"/>
      <w:r w:rsidR="00E21C00">
        <w:instrText xml:space="preserve"> FORMTEXT </w:instrText>
      </w:r>
      <w:r w:rsidR="00E21C00">
        <w:fldChar w:fldCharType="separate"/>
      </w:r>
      <w:r w:rsidR="00E21C00">
        <w:rPr>
          <w:noProof/>
        </w:rPr>
        <w:t> </w:t>
      </w:r>
      <w:r w:rsidR="00E21C00">
        <w:rPr>
          <w:noProof/>
        </w:rPr>
        <w:t> </w:t>
      </w:r>
      <w:r w:rsidR="00E21C00">
        <w:rPr>
          <w:noProof/>
        </w:rPr>
        <w:t> </w:t>
      </w:r>
      <w:r w:rsidR="00E21C00">
        <w:rPr>
          <w:noProof/>
        </w:rPr>
        <w:t> </w:t>
      </w:r>
      <w:r w:rsidR="00E21C00">
        <w:rPr>
          <w:noProof/>
        </w:rPr>
        <w:t> </w:t>
      </w:r>
      <w:r w:rsidR="00E21C00">
        <w:fldChar w:fldCharType="end"/>
      </w:r>
      <w:bookmarkEnd w:id="0"/>
      <w:r w:rsidR="004D1072" w:rsidRPr="004D1072">
        <w:rPr>
          <w:noProof/>
        </w:rPr>
        <w:t xml:space="preserve"> </w:t>
      </w:r>
      <w:r>
        <w:rPr>
          <w:noProof/>
        </w:rPr>
        <mc:AlternateContent>
          <mc:Choice Requires="wps">
            <w:drawing>
              <wp:anchor distT="0" distB="0" distL="114300" distR="114300" simplePos="0" relativeHeight="251657728" behindDoc="0" locked="0" layoutInCell="1" allowOverlap="1" wp14:anchorId="656CA541" wp14:editId="140CA2C1">
                <wp:simplePos x="0" y="0"/>
                <wp:positionH relativeFrom="page">
                  <wp:posOffset>631190</wp:posOffset>
                </wp:positionH>
                <wp:positionV relativeFrom="page">
                  <wp:posOffset>2057400</wp:posOffset>
                </wp:positionV>
                <wp:extent cx="6400800" cy="68580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6858000"/>
                        </a:xfrm>
                        <a:prstGeom prst="rect">
                          <a:avLst/>
                        </a:prstGeom>
                        <a:noFill/>
                        <a:ln w="6350">
                          <a:noFill/>
                        </a:ln>
                      </wps:spPr>
                      <wps:txbx>
                        <w:txbxContent>
                          <w:p w14:paraId="225EA755" w14:textId="77777777" w:rsidR="00A15A3E" w:rsidRPr="00A15A3E" w:rsidRDefault="00A15A3E" w:rsidP="00A15A3E">
                            <w:pPr>
                              <w:pStyle w:val="NormalWeb"/>
                              <w:spacing w:before="0" w:beforeAutospacing="0" w:after="0" w:afterAutospacing="0"/>
                              <w:ind w:right="90"/>
                              <w:rPr>
                                <w:sz w:val="22"/>
                                <w:szCs w:val="22"/>
                              </w:rPr>
                            </w:pPr>
                            <w:r w:rsidRPr="00A15A3E">
                              <w:rPr>
                                <w:rFonts w:ascii="Arial" w:hAnsi="Arial" w:cs="Arial"/>
                                <w:sz w:val="22"/>
                                <w:szCs w:val="22"/>
                              </w:rPr>
                              <w:t xml:space="preserve"> </w:t>
                            </w:r>
                            <w:r w:rsidRPr="00A15A3E">
                              <w:rPr>
                                <w:color w:val="000000"/>
                                <w:sz w:val="22"/>
                                <w:szCs w:val="22"/>
                              </w:rPr>
                              <w:t>2 Octubre 2023</w:t>
                            </w:r>
                          </w:p>
                          <w:p w14:paraId="24462253" w14:textId="77777777" w:rsidR="00A15A3E" w:rsidRPr="00A15A3E" w:rsidRDefault="00A15A3E" w:rsidP="00A15A3E">
                            <w:pPr>
                              <w:rPr>
                                <w:rFonts w:ascii="Times New Roman" w:hAnsi="Times New Roman"/>
                                <w:sz w:val="22"/>
                                <w:szCs w:val="22"/>
                              </w:rPr>
                            </w:pPr>
                          </w:p>
                          <w:p w14:paraId="319FA335" w14:textId="77777777" w:rsidR="00A15A3E" w:rsidRPr="00A15A3E" w:rsidRDefault="00A15A3E" w:rsidP="00A15A3E">
                            <w:pPr>
                              <w:ind w:right="90"/>
                              <w:rPr>
                                <w:rFonts w:ascii="Times New Roman" w:hAnsi="Times New Roman"/>
                                <w:sz w:val="22"/>
                                <w:szCs w:val="22"/>
                              </w:rPr>
                            </w:pPr>
                            <w:r w:rsidRPr="00A15A3E">
                              <w:rPr>
                                <w:rFonts w:ascii="Times New Roman" w:hAnsi="Times New Roman"/>
                                <w:color w:val="000000"/>
                                <w:sz w:val="22"/>
                                <w:szCs w:val="22"/>
                              </w:rPr>
                              <w:t>Estimado padre, madre o tutor legal, </w:t>
                            </w:r>
                          </w:p>
                          <w:p w14:paraId="5444EA4D" w14:textId="77777777" w:rsidR="00A15A3E" w:rsidRPr="00A15A3E" w:rsidRDefault="00A15A3E" w:rsidP="00A15A3E">
                            <w:pPr>
                              <w:rPr>
                                <w:rFonts w:ascii="Times New Roman" w:hAnsi="Times New Roman"/>
                                <w:sz w:val="22"/>
                                <w:szCs w:val="22"/>
                              </w:rPr>
                            </w:pPr>
                          </w:p>
                          <w:p w14:paraId="72DD7D73" w14:textId="77777777" w:rsidR="00A15A3E" w:rsidRPr="00A15A3E" w:rsidRDefault="00A15A3E" w:rsidP="00A15A3E">
                            <w:pPr>
                              <w:ind w:right="90"/>
                              <w:rPr>
                                <w:rFonts w:ascii="Times New Roman" w:hAnsi="Times New Roman"/>
                                <w:sz w:val="22"/>
                                <w:szCs w:val="22"/>
                              </w:rPr>
                            </w:pPr>
                            <w:r w:rsidRPr="00A15A3E">
                              <w:rPr>
                                <w:rFonts w:ascii="Times New Roman" w:hAnsi="Times New Roman"/>
                                <w:color w:val="000000"/>
                                <w:sz w:val="22"/>
                                <w:szCs w:val="22"/>
                              </w:rPr>
                              <w:t>La legislación (G.S. (sección 115C-83.15 de los Estatutos Generales) que se aprobó durante la sesión larga del 2013 de la Asamblea General de Carolina del Norte les brinda a los padres una medida adicional del Rendimiento Escolar en forma de Calificaciones. Desde el año escolar 2013-2014, los Boletines de Calificaciones Escolares anuales de Carolina del Norte contienen una calificación representada por una letra A, B, C, D o F para cada escuela en el estado.</w:t>
                            </w:r>
                          </w:p>
                          <w:p w14:paraId="36229578" w14:textId="77777777" w:rsidR="00A15A3E" w:rsidRPr="00A15A3E" w:rsidRDefault="00A15A3E" w:rsidP="00A15A3E">
                            <w:pPr>
                              <w:rPr>
                                <w:rFonts w:ascii="Times New Roman" w:hAnsi="Times New Roman"/>
                                <w:sz w:val="22"/>
                                <w:szCs w:val="22"/>
                              </w:rPr>
                            </w:pPr>
                          </w:p>
                          <w:p w14:paraId="67CCFDA0" w14:textId="77777777" w:rsidR="00A15A3E" w:rsidRPr="00A15A3E" w:rsidRDefault="00A15A3E" w:rsidP="00A15A3E">
                            <w:pPr>
                              <w:ind w:right="90"/>
                              <w:rPr>
                                <w:rFonts w:ascii="Times New Roman" w:hAnsi="Times New Roman"/>
                                <w:sz w:val="22"/>
                                <w:szCs w:val="22"/>
                              </w:rPr>
                            </w:pPr>
                            <w:r w:rsidRPr="00A15A3E">
                              <w:rPr>
                                <w:rFonts w:ascii="Times New Roman" w:hAnsi="Times New Roman"/>
                                <w:color w:val="000000"/>
                                <w:sz w:val="22"/>
                                <w:szCs w:val="22"/>
                              </w:rPr>
                              <w:t xml:space="preserve">El 80% de la Calificación del Rendimiento Escolar se basa en el puntaje de logros de la escuela (destreza de los alumnos) y el 20% es el desarrollo académico de los alumnos. En Albemarle Road Elementary School nuestro puntaje de este para el año escolar 2022-2023 se basa en el nivel de rendimiento de los alumnos en </w:t>
                            </w:r>
                            <w:r w:rsidRPr="00A15A3E">
                              <w:rPr>
                                <w:rFonts w:ascii="Times New Roman" w:hAnsi="Times New Roman"/>
                                <w:i/>
                                <w:iCs/>
                                <w:color w:val="000000"/>
                                <w:sz w:val="22"/>
                                <w:szCs w:val="22"/>
                                <w:u w:val="single"/>
                              </w:rPr>
                              <w:t> </w:t>
                            </w:r>
                            <w:r w:rsidRPr="00A15A3E">
                              <w:rPr>
                                <w:rFonts w:ascii="Times New Roman" w:hAnsi="Times New Roman"/>
                                <w:i/>
                                <w:iCs/>
                                <w:color w:val="000000"/>
                                <w:sz w:val="22"/>
                                <w:szCs w:val="22"/>
                              </w:rPr>
                              <w:t>Matemáticas de 3ro a 8vo grado, Artes Lingüísticas en el Idioma Inglés/Lectura de 3ro a 8vo grado, Ciencia de 5to y 8vo grado.</w:t>
                            </w:r>
                          </w:p>
                          <w:p w14:paraId="3E2AC595" w14:textId="77777777" w:rsidR="00A15A3E" w:rsidRPr="00A15A3E" w:rsidRDefault="00A15A3E" w:rsidP="00A15A3E">
                            <w:pPr>
                              <w:rPr>
                                <w:rFonts w:ascii="Times New Roman" w:hAnsi="Times New Roman"/>
                                <w:sz w:val="22"/>
                                <w:szCs w:val="22"/>
                              </w:rPr>
                            </w:pPr>
                          </w:p>
                          <w:p w14:paraId="09EAB289" w14:textId="77777777" w:rsidR="00A15A3E" w:rsidRPr="00A15A3E" w:rsidRDefault="00A15A3E" w:rsidP="00A15A3E">
                            <w:pPr>
                              <w:rPr>
                                <w:rFonts w:ascii="Times New Roman" w:hAnsi="Times New Roman"/>
                                <w:sz w:val="22"/>
                                <w:szCs w:val="22"/>
                              </w:rPr>
                            </w:pPr>
                            <w:r w:rsidRPr="00A15A3E">
                              <w:rPr>
                                <w:rFonts w:ascii="Times New Roman" w:hAnsi="Times New Roman"/>
                                <w:color w:val="000000"/>
                                <w:sz w:val="22"/>
                                <w:szCs w:val="22"/>
                              </w:rPr>
                              <w:t>Le enviamos esta carta para informarle que Albemarle Road Elementary School ha sido designada como una escuela de bajo rendimiento por la Junta Estatal de Educación de Carolina del Norte.  Tal como se define en la sección 115C-105.37 de los Estatutos Generales: "Cada año, la Junta Estatal de Educación identificará a las escuelas de bajo rendimiento. Estas escuelas son aquellas que obtienen una calificación escolar general de D o F y un puntaje de desarrollo escolar de que "cumplió con el desarrollo esperado" o "no cumplió con el desarrollo esperado", según la sección 115C-83.15 de los Estatutos Generales". </w:t>
                            </w:r>
                          </w:p>
                          <w:p w14:paraId="0BCFD73D" w14:textId="77777777" w:rsidR="00A15A3E" w:rsidRPr="00A15A3E" w:rsidRDefault="00A15A3E" w:rsidP="00A15A3E">
                            <w:pPr>
                              <w:spacing w:before="280" w:after="280"/>
                              <w:ind w:right="90"/>
                              <w:rPr>
                                <w:rFonts w:ascii="Times New Roman" w:hAnsi="Times New Roman"/>
                                <w:sz w:val="22"/>
                                <w:szCs w:val="22"/>
                              </w:rPr>
                            </w:pPr>
                            <w:r w:rsidRPr="00A15A3E">
                              <w:rPr>
                                <w:rFonts w:ascii="Times New Roman" w:hAnsi="Times New Roman"/>
                                <w:i/>
                                <w:iCs/>
                                <w:color w:val="000000"/>
                                <w:sz w:val="22"/>
                                <w:szCs w:val="22"/>
                              </w:rPr>
                              <w:t xml:space="preserve">Albemarle Road Elementary School </w:t>
                            </w:r>
                            <w:r w:rsidRPr="00A15A3E">
                              <w:rPr>
                                <w:rFonts w:ascii="Times New Roman" w:hAnsi="Times New Roman"/>
                                <w:color w:val="000000"/>
                                <w:sz w:val="22"/>
                                <w:szCs w:val="22"/>
                              </w:rPr>
                              <w:t>recibió una Calificación de Rendimiento Escolar de D y una designación de desarrollo de</w:t>
                            </w:r>
                            <w:r w:rsidRPr="00A15A3E">
                              <w:rPr>
                                <w:rFonts w:ascii="Times New Roman" w:hAnsi="Times New Roman"/>
                                <w:i/>
                                <w:iCs/>
                                <w:color w:val="000000"/>
                                <w:sz w:val="22"/>
                                <w:szCs w:val="22"/>
                              </w:rPr>
                              <w:t xml:space="preserve"> cumplió </w:t>
                            </w:r>
                            <w:r w:rsidRPr="00A15A3E">
                              <w:rPr>
                                <w:rFonts w:ascii="Times New Roman" w:hAnsi="Times New Roman"/>
                                <w:color w:val="000000"/>
                                <w:sz w:val="22"/>
                                <w:szCs w:val="22"/>
                              </w:rPr>
                              <w:t> para el año escolar 2022-2023. Aunque nos comprometemos a mejorar esta calificación, es importante recordar que una sola puntuación o calificación no basta para describir a un estudiante por completo ni para representar todo el Desempeño de una escuela o las oportunidades que ofrece: </w:t>
                            </w:r>
                          </w:p>
                          <w:p w14:paraId="3F80EBBE" w14:textId="77777777" w:rsidR="00A15A3E" w:rsidRPr="00A15A3E" w:rsidRDefault="00A15A3E" w:rsidP="00A15A3E">
                            <w:pPr>
                              <w:numPr>
                                <w:ilvl w:val="0"/>
                                <w:numId w:val="1"/>
                              </w:numPr>
                              <w:spacing w:before="280"/>
                              <w:ind w:right="90"/>
                              <w:textAlignment w:val="baseline"/>
                              <w:rPr>
                                <w:rFonts w:ascii="Times New Roman" w:hAnsi="Times New Roman"/>
                                <w:color w:val="000000"/>
                                <w:sz w:val="22"/>
                                <w:szCs w:val="22"/>
                              </w:rPr>
                            </w:pPr>
                            <w:r w:rsidRPr="00A15A3E">
                              <w:rPr>
                                <w:rFonts w:ascii="Times New Roman" w:hAnsi="Times New Roman"/>
                                <w:color w:val="000000"/>
                                <w:sz w:val="22"/>
                                <w:szCs w:val="22"/>
                              </w:rPr>
                              <w:t>MÁS para apoyar a nuestros alumnos en Estudios Sociales y Ciencias</w:t>
                            </w:r>
                          </w:p>
                          <w:p w14:paraId="4FE0B4C9" w14:textId="77777777" w:rsidR="00A15A3E" w:rsidRPr="00A15A3E" w:rsidRDefault="00A15A3E" w:rsidP="00A15A3E">
                            <w:pPr>
                              <w:numPr>
                                <w:ilvl w:val="0"/>
                                <w:numId w:val="1"/>
                              </w:numPr>
                              <w:spacing w:after="280"/>
                              <w:ind w:right="90"/>
                              <w:textAlignment w:val="baseline"/>
                              <w:rPr>
                                <w:rFonts w:ascii="Times New Roman" w:hAnsi="Times New Roman"/>
                                <w:color w:val="000000"/>
                                <w:sz w:val="22"/>
                                <w:szCs w:val="22"/>
                              </w:rPr>
                            </w:pPr>
                            <w:r w:rsidRPr="00A15A3E">
                              <w:rPr>
                                <w:rFonts w:ascii="Times New Roman" w:hAnsi="Times New Roman"/>
                                <w:color w:val="000000"/>
                                <w:sz w:val="22"/>
                                <w:szCs w:val="22"/>
                              </w:rPr>
                              <w:t>Capturing Kids Hearts para abordar el bienestar socioemocional de nuestros alumnos.</w:t>
                            </w:r>
                          </w:p>
                          <w:p w14:paraId="7A8457E9" w14:textId="77777777" w:rsidR="00A15A3E" w:rsidRPr="00A15A3E" w:rsidRDefault="00A15A3E" w:rsidP="00A15A3E">
                            <w:pPr>
                              <w:spacing w:before="280" w:after="280"/>
                              <w:ind w:right="90"/>
                              <w:rPr>
                                <w:rFonts w:ascii="Times New Roman" w:hAnsi="Times New Roman"/>
                                <w:sz w:val="22"/>
                                <w:szCs w:val="22"/>
                              </w:rPr>
                            </w:pPr>
                            <w:r w:rsidRPr="00A15A3E">
                              <w:rPr>
                                <w:rFonts w:ascii="Times New Roman" w:hAnsi="Times New Roman"/>
                                <w:color w:val="000000"/>
                                <w:sz w:val="22"/>
                                <w:szCs w:val="22"/>
                              </w:rPr>
                              <w:t xml:space="preserve">Como escuela de bajo rendimiento, debemos desarrollar un plan de mejoras que aborde específicamente cómo la escuela superara tanto la calificación de desempeño escolar como el puntaje de rendimiento escolar.  El plan también incluirá cómo el superintendente y otros administradores de la oficina central en el distrito trabajarán con nosotros y supervisarán el progreso de nuestra escuela.  Ya estamos realizando el trabajo para refinar nuestro plan y presentaremos este con el fin de recibir la aprobación de la junta escolar local en su próxima reunión, el Martes, 10 de Octubre 2023, a las 6:00 Charlotte-Mecklenburg Government Center, 600 E. 4th Street, Charlotte, NC 28202.  El plan de mejora definitivo estará disponible en el sitio web: </w:t>
                            </w:r>
                            <w:hyperlink r:id="rId11" w:history="1">
                              <w:r w:rsidRPr="00A15A3E">
                                <w:rPr>
                                  <w:rFonts w:ascii="Times New Roman" w:hAnsi="Times New Roman"/>
                                  <w:color w:val="1155CC"/>
                                  <w:sz w:val="22"/>
                                  <w:szCs w:val="22"/>
                                  <w:u w:val="single"/>
                                </w:rPr>
                                <w:t>Albemarle Road Elementary School / Homepage (cmsk12.org</w:t>
                              </w:r>
                            </w:hyperlink>
                            <w:r w:rsidRPr="00A15A3E">
                              <w:rPr>
                                <w:rFonts w:ascii="Times New Roman" w:hAnsi="Times New Roman"/>
                                <w:color w:val="000000"/>
                                <w:sz w:val="22"/>
                                <w:szCs w:val="22"/>
                              </w:rPr>
                              <w:t>.)</w:t>
                            </w:r>
                          </w:p>
                          <w:p w14:paraId="422D7E21" w14:textId="77777777" w:rsidR="00314C44" w:rsidRPr="00B41225" w:rsidRDefault="00314C44" w:rsidP="00314C44">
                            <w:pPr>
                              <w:spacing w:line="260" w:lineRule="exact"/>
                              <w:rPr>
                                <w:rFonts w:ascii="Arial" w:hAnsi="Arial" w:cs="Arial"/>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A541" id="Text Box 4" o:spid="_x0000_s1027" type="#_x0000_t202" style="position:absolute;margin-left:49.7pt;margin-top:162pt;width:7in;height:54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" filled="f" stroked="f" strokeweight=".5pt">
                <v:textbox inset="0,0,0,0">
                  <w:txbxContent>
                    <w:p w14:paraId="225EA755" w14:textId="77777777" w:rsidR="00A15A3E" w:rsidRPr="00A15A3E" w:rsidRDefault="00A15A3E" w:rsidP="00A15A3E">
                      <w:pPr>
                        <w:pStyle w:val="NormalWeb"/>
                        <w:spacing w:before="0" w:beforeAutospacing="0" w:after="0" w:afterAutospacing="0"/>
                        <w:ind w:right="90"/>
                        <w:rPr>
                          <w:sz w:val="22"/>
                          <w:szCs w:val="22"/>
                        </w:rPr>
                      </w:pPr>
                      <w:r w:rsidRPr="00A15A3E">
                        <w:rPr>
                          <w:rFonts w:ascii="Arial" w:hAnsi="Arial" w:cs="Arial"/>
                          <w:sz w:val="22"/>
                          <w:szCs w:val="22"/>
                        </w:rPr>
                        <w:t xml:space="preserve"> </w:t>
                      </w:r>
                      <w:r w:rsidRPr="00A15A3E">
                        <w:rPr>
                          <w:color w:val="000000"/>
                          <w:sz w:val="22"/>
                          <w:szCs w:val="22"/>
                        </w:rPr>
                        <w:t>2 Octubre 2023</w:t>
                      </w:r>
                    </w:p>
                    <w:p w14:paraId="24462253" w14:textId="77777777" w:rsidR="00A15A3E" w:rsidRPr="00A15A3E" w:rsidRDefault="00A15A3E" w:rsidP="00A15A3E">
                      <w:pPr>
                        <w:rPr>
                          <w:rFonts w:ascii="Times New Roman" w:hAnsi="Times New Roman"/>
                          <w:sz w:val="22"/>
                          <w:szCs w:val="22"/>
                        </w:rPr>
                      </w:pPr>
                    </w:p>
                    <w:p w14:paraId="319FA335" w14:textId="77777777" w:rsidR="00A15A3E" w:rsidRPr="00A15A3E" w:rsidRDefault="00A15A3E" w:rsidP="00A15A3E">
                      <w:pPr>
                        <w:ind w:right="90"/>
                        <w:rPr>
                          <w:rFonts w:ascii="Times New Roman" w:hAnsi="Times New Roman"/>
                          <w:sz w:val="22"/>
                          <w:szCs w:val="22"/>
                        </w:rPr>
                      </w:pPr>
                      <w:r w:rsidRPr="00A15A3E">
                        <w:rPr>
                          <w:rFonts w:ascii="Times New Roman" w:hAnsi="Times New Roman"/>
                          <w:color w:val="000000"/>
                          <w:sz w:val="22"/>
                          <w:szCs w:val="22"/>
                        </w:rPr>
                        <w:t>Estimado padre, madre o tutor legal, </w:t>
                      </w:r>
                    </w:p>
                    <w:p w14:paraId="5444EA4D" w14:textId="77777777" w:rsidR="00A15A3E" w:rsidRPr="00A15A3E" w:rsidRDefault="00A15A3E" w:rsidP="00A15A3E">
                      <w:pPr>
                        <w:rPr>
                          <w:rFonts w:ascii="Times New Roman" w:hAnsi="Times New Roman"/>
                          <w:sz w:val="22"/>
                          <w:szCs w:val="22"/>
                        </w:rPr>
                      </w:pPr>
                    </w:p>
                    <w:p w14:paraId="72DD7D73" w14:textId="77777777" w:rsidR="00A15A3E" w:rsidRPr="00A15A3E" w:rsidRDefault="00A15A3E" w:rsidP="00A15A3E">
                      <w:pPr>
                        <w:ind w:right="90"/>
                        <w:rPr>
                          <w:rFonts w:ascii="Times New Roman" w:hAnsi="Times New Roman"/>
                          <w:sz w:val="22"/>
                          <w:szCs w:val="22"/>
                        </w:rPr>
                      </w:pPr>
                      <w:r w:rsidRPr="00A15A3E">
                        <w:rPr>
                          <w:rFonts w:ascii="Times New Roman" w:hAnsi="Times New Roman"/>
                          <w:color w:val="000000"/>
                          <w:sz w:val="22"/>
                          <w:szCs w:val="22"/>
                        </w:rPr>
                        <w:t>La legislación (G.S. (sección 115C-83.15 de los Estatutos Generales) que se aprobó durante la sesión larga del 2013 de la Asamblea General de Carolina del Norte les brinda a los padres una medida adicional del Rendimiento Escolar en forma de Calificaciones. Desde el año escolar 2013-2014, los Boletines de Calificaciones Escolares anuales de Carolina del Norte contienen una calificación representada por una letra A, B, C, D o F para cada escuela en el estado.</w:t>
                      </w:r>
                    </w:p>
                    <w:p w14:paraId="36229578" w14:textId="77777777" w:rsidR="00A15A3E" w:rsidRPr="00A15A3E" w:rsidRDefault="00A15A3E" w:rsidP="00A15A3E">
                      <w:pPr>
                        <w:rPr>
                          <w:rFonts w:ascii="Times New Roman" w:hAnsi="Times New Roman"/>
                          <w:sz w:val="22"/>
                          <w:szCs w:val="22"/>
                        </w:rPr>
                      </w:pPr>
                    </w:p>
                    <w:p w14:paraId="67CCFDA0" w14:textId="77777777" w:rsidR="00A15A3E" w:rsidRPr="00A15A3E" w:rsidRDefault="00A15A3E" w:rsidP="00A15A3E">
                      <w:pPr>
                        <w:ind w:right="90"/>
                        <w:rPr>
                          <w:rFonts w:ascii="Times New Roman" w:hAnsi="Times New Roman"/>
                          <w:sz w:val="22"/>
                          <w:szCs w:val="22"/>
                        </w:rPr>
                      </w:pPr>
                      <w:r w:rsidRPr="00A15A3E">
                        <w:rPr>
                          <w:rFonts w:ascii="Times New Roman" w:hAnsi="Times New Roman"/>
                          <w:color w:val="000000"/>
                          <w:sz w:val="22"/>
                          <w:szCs w:val="22"/>
                        </w:rPr>
                        <w:t xml:space="preserve">El 80% de la Calificación del Rendimiento Escolar se basa en el puntaje de logros de la escuela (destreza de los alumnos) y el 20% es el desarrollo académico de los alumnos. En Albemarle Road Elementary School nuestro puntaje de este para el año escolar 2022-2023 se basa en el nivel de rendimiento de los alumnos en </w:t>
                      </w:r>
                      <w:r w:rsidRPr="00A15A3E">
                        <w:rPr>
                          <w:rFonts w:ascii="Times New Roman" w:hAnsi="Times New Roman"/>
                          <w:i/>
                          <w:iCs/>
                          <w:color w:val="000000"/>
                          <w:sz w:val="22"/>
                          <w:szCs w:val="22"/>
                          <w:u w:val="single"/>
                        </w:rPr>
                        <w:t> </w:t>
                      </w:r>
                      <w:r w:rsidRPr="00A15A3E">
                        <w:rPr>
                          <w:rFonts w:ascii="Times New Roman" w:hAnsi="Times New Roman"/>
                          <w:i/>
                          <w:iCs/>
                          <w:color w:val="000000"/>
                          <w:sz w:val="22"/>
                          <w:szCs w:val="22"/>
                        </w:rPr>
                        <w:t>Matemáticas de 3ro a 8vo grado, Artes Lingüísticas en el Idioma Inglés/Lectura de 3ro a 8vo grado, Ciencia de 5to y 8vo grado.</w:t>
                      </w:r>
                    </w:p>
                    <w:p w14:paraId="3E2AC595" w14:textId="77777777" w:rsidR="00A15A3E" w:rsidRPr="00A15A3E" w:rsidRDefault="00A15A3E" w:rsidP="00A15A3E">
                      <w:pPr>
                        <w:rPr>
                          <w:rFonts w:ascii="Times New Roman" w:hAnsi="Times New Roman"/>
                          <w:sz w:val="22"/>
                          <w:szCs w:val="22"/>
                        </w:rPr>
                      </w:pPr>
                    </w:p>
                    <w:p w14:paraId="09EAB289" w14:textId="77777777" w:rsidR="00A15A3E" w:rsidRPr="00A15A3E" w:rsidRDefault="00A15A3E" w:rsidP="00A15A3E">
                      <w:pPr>
                        <w:rPr>
                          <w:rFonts w:ascii="Times New Roman" w:hAnsi="Times New Roman"/>
                          <w:sz w:val="22"/>
                          <w:szCs w:val="22"/>
                        </w:rPr>
                      </w:pPr>
                      <w:r w:rsidRPr="00A15A3E">
                        <w:rPr>
                          <w:rFonts w:ascii="Times New Roman" w:hAnsi="Times New Roman"/>
                          <w:color w:val="000000"/>
                          <w:sz w:val="22"/>
                          <w:szCs w:val="22"/>
                        </w:rPr>
                        <w:t>Le enviamos esta carta para informarle que Albemarle Road Elementary School ha sido designada como una escuela de bajo rendimiento por la Junta Estatal de Educación de Carolina del Norte.  Tal como se define en la sección 115C-105.37 de los Estatutos Generales: "Cada año, la Junta Estatal de Educación identificará a las escuelas de bajo rendimiento. Estas escuelas son aquellas que obtienen una calificación escolar general de D o F y un puntaje de desarrollo escolar de que "cumplió con el desarrollo esperado" o "no cumplió con el desarrollo esperado", según la sección 115C-83.15 de los Estatutos Generales". </w:t>
                      </w:r>
                    </w:p>
                    <w:p w14:paraId="0BCFD73D" w14:textId="77777777" w:rsidR="00A15A3E" w:rsidRPr="00A15A3E" w:rsidRDefault="00A15A3E" w:rsidP="00A15A3E">
                      <w:pPr>
                        <w:spacing w:before="280" w:after="280"/>
                        <w:ind w:right="90"/>
                        <w:rPr>
                          <w:rFonts w:ascii="Times New Roman" w:hAnsi="Times New Roman"/>
                          <w:sz w:val="22"/>
                          <w:szCs w:val="22"/>
                        </w:rPr>
                      </w:pPr>
                      <w:r w:rsidRPr="00A15A3E">
                        <w:rPr>
                          <w:rFonts w:ascii="Times New Roman" w:hAnsi="Times New Roman"/>
                          <w:i/>
                          <w:iCs/>
                          <w:color w:val="000000"/>
                          <w:sz w:val="22"/>
                          <w:szCs w:val="22"/>
                        </w:rPr>
                        <w:t xml:space="preserve">Albemarle Road Elementary School </w:t>
                      </w:r>
                      <w:r w:rsidRPr="00A15A3E">
                        <w:rPr>
                          <w:rFonts w:ascii="Times New Roman" w:hAnsi="Times New Roman"/>
                          <w:color w:val="000000"/>
                          <w:sz w:val="22"/>
                          <w:szCs w:val="22"/>
                        </w:rPr>
                        <w:t>recibió una Calificación de Rendimiento Escolar de D y una designación de desarrollo de</w:t>
                      </w:r>
                      <w:r w:rsidRPr="00A15A3E">
                        <w:rPr>
                          <w:rFonts w:ascii="Times New Roman" w:hAnsi="Times New Roman"/>
                          <w:i/>
                          <w:iCs/>
                          <w:color w:val="000000"/>
                          <w:sz w:val="22"/>
                          <w:szCs w:val="22"/>
                        </w:rPr>
                        <w:t xml:space="preserve"> cumplió </w:t>
                      </w:r>
                      <w:r w:rsidRPr="00A15A3E">
                        <w:rPr>
                          <w:rFonts w:ascii="Times New Roman" w:hAnsi="Times New Roman"/>
                          <w:color w:val="000000"/>
                          <w:sz w:val="22"/>
                          <w:szCs w:val="22"/>
                        </w:rPr>
                        <w:t> para el año escolar 2022-2023. Aunque nos comprometemos a mejorar esta calificación, es importante recordar que una sola puntuación o calificación no basta para describir a un estudiante por completo ni para representar todo el Desempeño de una escuela o las oportunidades que ofrece: </w:t>
                      </w:r>
                    </w:p>
                    <w:p w14:paraId="3F80EBBE" w14:textId="77777777" w:rsidR="00A15A3E" w:rsidRPr="00A15A3E" w:rsidRDefault="00A15A3E" w:rsidP="00A15A3E">
                      <w:pPr>
                        <w:numPr>
                          <w:ilvl w:val="0"/>
                          <w:numId w:val="1"/>
                        </w:numPr>
                        <w:spacing w:before="280"/>
                        <w:ind w:right="90"/>
                        <w:textAlignment w:val="baseline"/>
                        <w:rPr>
                          <w:rFonts w:ascii="Times New Roman" w:hAnsi="Times New Roman"/>
                          <w:color w:val="000000"/>
                          <w:sz w:val="22"/>
                          <w:szCs w:val="22"/>
                        </w:rPr>
                      </w:pPr>
                      <w:r w:rsidRPr="00A15A3E">
                        <w:rPr>
                          <w:rFonts w:ascii="Times New Roman" w:hAnsi="Times New Roman"/>
                          <w:color w:val="000000"/>
                          <w:sz w:val="22"/>
                          <w:szCs w:val="22"/>
                        </w:rPr>
                        <w:t>MÁS para apoyar a nuestros alumnos en Estudios Sociales y Ciencias</w:t>
                      </w:r>
                    </w:p>
                    <w:p w14:paraId="4FE0B4C9" w14:textId="77777777" w:rsidR="00A15A3E" w:rsidRPr="00A15A3E" w:rsidRDefault="00A15A3E" w:rsidP="00A15A3E">
                      <w:pPr>
                        <w:numPr>
                          <w:ilvl w:val="0"/>
                          <w:numId w:val="1"/>
                        </w:numPr>
                        <w:spacing w:after="280"/>
                        <w:ind w:right="90"/>
                        <w:textAlignment w:val="baseline"/>
                        <w:rPr>
                          <w:rFonts w:ascii="Times New Roman" w:hAnsi="Times New Roman"/>
                          <w:color w:val="000000"/>
                          <w:sz w:val="22"/>
                          <w:szCs w:val="22"/>
                        </w:rPr>
                      </w:pPr>
                      <w:r w:rsidRPr="00A15A3E">
                        <w:rPr>
                          <w:rFonts w:ascii="Times New Roman" w:hAnsi="Times New Roman"/>
                          <w:color w:val="000000"/>
                          <w:sz w:val="22"/>
                          <w:szCs w:val="22"/>
                        </w:rPr>
                        <w:t>Capturing Kids Hearts para abordar el bienestar socioemocional de nuestros alumnos.</w:t>
                      </w:r>
                    </w:p>
                    <w:p w14:paraId="7A8457E9" w14:textId="77777777" w:rsidR="00A15A3E" w:rsidRPr="00A15A3E" w:rsidRDefault="00A15A3E" w:rsidP="00A15A3E">
                      <w:pPr>
                        <w:spacing w:before="280" w:after="280"/>
                        <w:ind w:right="90"/>
                        <w:rPr>
                          <w:rFonts w:ascii="Times New Roman" w:hAnsi="Times New Roman"/>
                          <w:sz w:val="22"/>
                          <w:szCs w:val="22"/>
                        </w:rPr>
                      </w:pPr>
                      <w:r w:rsidRPr="00A15A3E">
                        <w:rPr>
                          <w:rFonts w:ascii="Times New Roman" w:hAnsi="Times New Roman"/>
                          <w:color w:val="000000"/>
                          <w:sz w:val="22"/>
                          <w:szCs w:val="22"/>
                        </w:rPr>
                        <w:t xml:space="preserve">Como escuela de bajo rendimiento, debemos desarrollar un plan de mejoras que aborde específicamente cómo la escuela superara tanto la calificación de desempeño escolar como el puntaje de rendimiento escolar.  El plan también incluirá cómo el superintendente y otros administradores de la oficina central en el distrito trabajarán con nosotros y supervisarán el progreso de nuestra escuela.  Ya estamos realizando el trabajo para refinar nuestro plan y presentaremos este con el fin de recibir la aprobación de la junta escolar local en su próxima reunión, el Martes, 10 de Octubre 2023, a las 6:00 Charlotte-Mecklenburg Government Center, 600 E. 4th Street, Charlotte, NC 28202.  El plan de mejora definitivo estará disponible en el sitio web: </w:t>
                      </w:r>
                      <w:hyperlink r:id="rId12" w:history="1">
                        <w:r w:rsidRPr="00A15A3E">
                          <w:rPr>
                            <w:rFonts w:ascii="Times New Roman" w:hAnsi="Times New Roman"/>
                            <w:color w:val="1155CC"/>
                            <w:sz w:val="22"/>
                            <w:szCs w:val="22"/>
                            <w:u w:val="single"/>
                          </w:rPr>
                          <w:t>Albemarle Road Elementary School / Homepage (cmsk12.org</w:t>
                        </w:r>
                      </w:hyperlink>
                      <w:r w:rsidRPr="00A15A3E">
                        <w:rPr>
                          <w:rFonts w:ascii="Times New Roman" w:hAnsi="Times New Roman"/>
                          <w:color w:val="000000"/>
                          <w:sz w:val="22"/>
                          <w:szCs w:val="22"/>
                        </w:rPr>
                        <w:t>.)</w:t>
                      </w:r>
                    </w:p>
                    <w:p w14:paraId="422D7E21" w14:textId="77777777" w:rsidR="00314C44" w:rsidRPr="00B41225" w:rsidRDefault="00314C44" w:rsidP="00314C44">
                      <w:pPr>
                        <w:spacing w:line="260" w:lineRule="exact"/>
                        <w:rPr>
                          <w:rFonts w:ascii="Arial" w:hAnsi="Arial" w:cs="Arial"/>
                          <w:sz w:val="22"/>
                        </w:rPr>
                      </w:pPr>
                    </w:p>
                  </w:txbxContent>
                </v:textbox>
                <w10:wrap anchorx="page" anchory="page"/>
              </v:shape>
            </w:pict>
          </mc:Fallback>
        </mc:AlternateContent>
      </w:r>
    </w:p>
    <w:sectPr w:rsidR="00D262BF" w:rsidSect="001A0710">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4CDC24" w14:textId="77777777" w:rsidR="00084318" w:rsidRDefault="00084318" w:rsidP="00314C44">
      <w:r>
        <w:separator/>
      </w:r>
    </w:p>
  </w:endnote>
  <w:endnote w:type="continuationSeparator" w:id="0">
    <w:p w14:paraId="1B933008" w14:textId="77777777" w:rsidR="00084318" w:rsidRDefault="00084318" w:rsidP="00314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2D44F50-F1F7-C44A-93BF-6859F283363E}"/>
  </w:font>
  <w:font w:name="Times New Roman">
    <w:panose1 w:val="02020603050405020304"/>
    <w:charset w:val="00"/>
    <w:family w:val="roman"/>
    <w:pitch w:val="variable"/>
    <w:sig w:usb0="E0002EFF" w:usb1="C000785B" w:usb2="00000009" w:usb3="00000000" w:csb0="000001FF" w:csb1="00000000"/>
    <w:embedRegular r:id="rId2" w:fontKey="{EEFF2E8D-0EC4-1C4A-99F7-6FA9492DF458}"/>
    <w:embedBold r:id="rId3" w:fontKey="{13441B78-A446-8F45-878C-460CCE1F8B75}"/>
    <w:embedItalic r:id="rId4" w:fontKey="{8DA8A6BC-1AD5-064C-8F07-1510A9F222D1}"/>
  </w:font>
  <w:font w:name="Courier New">
    <w:panose1 w:val="02070309020205020404"/>
    <w:charset w:val="00"/>
    <w:family w:val="modern"/>
    <w:pitch w:val="fixed"/>
    <w:sig w:usb0="E0002EFF" w:usb1="C0007843" w:usb2="00000009" w:usb3="00000000" w:csb0="000001FF" w:csb1="00000000"/>
    <w:embedRegular r:id="rId5" w:fontKey="{0C2AE93A-3EED-FB47-9EB5-A542E0DD35DA}"/>
  </w:font>
  <w:font w:name="Wingdings">
    <w:panose1 w:val="05000000000000000000"/>
    <w:charset w:val="02"/>
    <w:family w:val="auto"/>
    <w:pitch w:val="variable"/>
    <w:sig w:usb0="00000000" w:usb1="10000000" w:usb2="00000000" w:usb3="00000000" w:csb0="80000000" w:csb1="00000000"/>
    <w:embedRegular r:id="rId6" w:fontKey="{3839AD8B-966C-974A-B278-5A72F23C5E80}"/>
  </w:font>
  <w:font w:name="Calibri">
    <w:panose1 w:val="020F0502020204030204"/>
    <w:charset w:val="00"/>
    <w:family w:val="swiss"/>
    <w:pitch w:val="variable"/>
    <w:sig w:usb0="E4002EFF" w:usb1="C000247B" w:usb2="00000009" w:usb3="00000000" w:csb0="000001FF" w:csb1="00000000"/>
    <w:embedRegular r:id="rId7" w:fontKey="{26CD1F72-7168-7C41-AF5D-BD0400CB16AF}"/>
  </w:font>
  <w:font w:name="Arial Black">
    <w:panose1 w:val="020B0A04020102020204"/>
    <w:charset w:val="00"/>
    <w:family w:val="swiss"/>
    <w:pitch w:val="variable"/>
    <w:sig w:usb0="A00002AF" w:usb1="400078FB" w:usb2="00000000" w:usb3="00000000" w:csb0="0000009F" w:csb1="00000000"/>
    <w:embedBold r:id="rId8" w:fontKey="{0549A5CD-5552-884D-81A7-50D6EEF19CAE}"/>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embedRegular r:id="rId10" w:fontKey="{10773EA9-41E4-534A-83ED-93C3CA0F4B59}"/>
  </w:font>
  <w:font w:name="Calibri Light">
    <w:panose1 w:val="020F0302020204030204"/>
    <w:charset w:val="00"/>
    <w:family w:val="swiss"/>
    <w:pitch w:val="variable"/>
    <w:sig w:usb0="E4002EFF" w:usb1="C000247B" w:usb2="00000009" w:usb3="00000000" w:csb0="000001FF" w:csb1="00000000"/>
    <w:embedRegular r:id="rId11" w:fontKey="{A8825222-635C-CB48-83BE-02AAAC370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CC9AE" w14:textId="77777777" w:rsidR="00256BA1" w:rsidRDefault="00256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059FCB" w14:textId="77777777" w:rsidR="00256BA1" w:rsidRDefault="00256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8C0DC" w14:textId="77777777" w:rsidR="00256BA1" w:rsidRDefault="00256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01EA7" w14:textId="77777777" w:rsidR="00084318" w:rsidRDefault="00084318" w:rsidP="00314C44">
      <w:r>
        <w:separator/>
      </w:r>
    </w:p>
  </w:footnote>
  <w:footnote w:type="continuationSeparator" w:id="0">
    <w:p w14:paraId="23E6C3A3" w14:textId="77777777" w:rsidR="00084318" w:rsidRDefault="00084318" w:rsidP="00314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46793" w14:textId="77777777" w:rsidR="00256BA1" w:rsidRDefault="00256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3586" w14:textId="77777777" w:rsidR="00314C44" w:rsidRDefault="001E1E13">
    <w:pPr>
      <w:pStyle w:val="Header"/>
    </w:pPr>
    <w:r>
      <w:rPr>
        <w:noProof/>
      </w:rPr>
      <w:drawing>
        <wp:anchor distT="0" distB="0" distL="114300" distR="114300" simplePos="0" relativeHeight="251657728" behindDoc="1" locked="0" layoutInCell="1" allowOverlap="1" wp14:anchorId="0AD16B8A" wp14:editId="1F1732F9">
          <wp:simplePos x="0" y="0"/>
          <wp:positionH relativeFrom="page">
            <wp:posOffset>0</wp:posOffset>
          </wp:positionH>
          <wp:positionV relativeFrom="page">
            <wp:posOffset>0</wp:posOffset>
          </wp:positionV>
          <wp:extent cx="7772400" cy="10058400"/>
          <wp:effectExtent l="0" t="0" r="0" b="0"/>
          <wp:wrapNone/>
          <wp:docPr id="3" name="Picture 6" descr="A picture containing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screensho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87065" w14:textId="77777777" w:rsidR="00256BA1" w:rsidRDefault="00256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C05F15"/>
    <w:multiLevelType w:val="multilevel"/>
    <w:tmpl w:val="FC62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6768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oNotDisplayPageBoundaries/>
  <w:embedTrueTypeFonts/>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FC5"/>
    <w:rsid w:val="00081A42"/>
    <w:rsid w:val="00084318"/>
    <w:rsid w:val="000B743A"/>
    <w:rsid w:val="000D0067"/>
    <w:rsid w:val="00163D25"/>
    <w:rsid w:val="001920B8"/>
    <w:rsid w:val="001A0710"/>
    <w:rsid w:val="001C0615"/>
    <w:rsid w:val="001E1E13"/>
    <w:rsid w:val="002567FA"/>
    <w:rsid w:val="00256BA1"/>
    <w:rsid w:val="00291E22"/>
    <w:rsid w:val="00314C44"/>
    <w:rsid w:val="00352D97"/>
    <w:rsid w:val="003700F9"/>
    <w:rsid w:val="003A1284"/>
    <w:rsid w:val="003F6828"/>
    <w:rsid w:val="00440B11"/>
    <w:rsid w:val="004B1E33"/>
    <w:rsid w:val="004D1072"/>
    <w:rsid w:val="005213A9"/>
    <w:rsid w:val="00641972"/>
    <w:rsid w:val="006758E2"/>
    <w:rsid w:val="006C2FC5"/>
    <w:rsid w:val="00802EA1"/>
    <w:rsid w:val="00855B3F"/>
    <w:rsid w:val="008603EE"/>
    <w:rsid w:val="0090565D"/>
    <w:rsid w:val="00944985"/>
    <w:rsid w:val="009505B1"/>
    <w:rsid w:val="00992862"/>
    <w:rsid w:val="009C28BB"/>
    <w:rsid w:val="00A15A3E"/>
    <w:rsid w:val="00A51C6A"/>
    <w:rsid w:val="00A51F13"/>
    <w:rsid w:val="00A72406"/>
    <w:rsid w:val="00AE2C18"/>
    <w:rsid w:val="00B049F9"/>
    <w:rsid w:val="00B41225"/>
    <w:rsid w:val="00CD1D71"/>
    <w:rsid w:val="00D262BF"/>
    <w:rsid w:val="00D94AD5"/>
    <w:rsid w:val="00E21C00"/>
    <w:rsid w:val="00E65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23CDA"/>
  <w15:chartTrackingRefBased/>
  <w15:docId w15:val="{3AC3AF3C-B597-8646-A69E-6B1EE77B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4C44"/>
    <w:pPr>
      <w:tabs>
        <w:tab w:val="center" w:pos="4680"/>
        <w:tab w:val="right" w:pos="9360"/>
      </w:tabs>
    </w:pPr>
  </w:style>
  <w:style w:type="character" w:customStyle="1" w:styleId="HeaderChar">
    <w:name w:val="Header Char"/>
    <w:link w:val="Header"/>
    <w:uiPriority w:val="99"/>
    <w:rsid w:val="00314C44"/>
    <w:rPr>
      <w:rFonts w:eastAsia="Times New Roman"/>
    </w:rPr>
  </w:style>
  <w:style w:type="paragraph" w:styleId="Footer">
    <w:name w:val="footer"/>
    <w:basedOn w:val="Normal"/>
    <w:link w:val="FooterChar"/>
    <w:uiPriority w:val="99"/>
    <w:unhideWhenUsed/>
    <w:rsid w:val="00314C44"/>
    <w:pPr>
      <w:tabs>
        <w:tab w:val="center" w:pos="4680"/>
        <w:tab w:val="right" w:pos="9360"/>
      </w:tabs>
    </w:pPr>
  </w:style>
  <w:style w:type="character" w:customStyle="1" w:styleId="FooterChar">
    <w:name w:val="Footer Char"/>
    <w:link w:val="Footer"/>
    <w:uiPriority w:val="99"/>
    <w:rsid w:val="00314C44"/>
    <w:rPr>
      <w:rFonts w:eastAsia="Times New Roman"/>
    </w:rPr>
  </w:style>
  <w:style w:type="paragraph" w:styleId="BalloonText">
    <w:name w:val="Balloon Text"/>
    <w:basedOn w:val="Normal"/>
    <w:link w:val="BalloonTextChar"/>
    <w:uiPriority w:val="99"/>
    <w:semiHidden/>
    <w:unhideWhenUsed/>
    <w:rsid w:val="003A1284"/>
    <w:rPr>
      <w:rFonts w:ascii="Times New Roman" w:hAnsi="Times New Roman"/>
      <w:sz w:val="18"/>
      <w:szCs w:val="18"/>
    </w:rPr>
  </w:style>
  <w:style w:type="character" w:customStyle="1" w:styleId="BalloonTextChar">
    <w:name w:val="Balloon Text Char"/>
    <w:link w:val="BalloonText"/>
    <w:uiPriority w:val="99"/>
    <w:semiHidden/>
    <w:rsid w:val="003A1284"/>
    <w:rPr>
      <w:rFonts w:ascii="Times New Roman" w:eastAsia="Times New Roman" w:hAnsi="Times New Roman"/>
      <w:sz w:val="18"/>
      <w:szCs w:val="18"/>
    </w:rPr>
  </w:style>
  <w:style w:type="paragraph" w:styleId="NormalWeb">
    <w:name w:val="Normal (Web)"/>
    <w:basedOn w:val="Normal"/>
    <w:uiPriority w:val="99"/>
    <w:semiHidden/>
    <w:unhideWhenUsed/>
    <w:rsid w:val="00A15A3E"/>
    <w:pPr>
      <w:spacing w:before="100" w:beforeAutospacing="1" w:after="100" w:afterAutospacing="1"/>
    </w:pPr>
    <w:rPr>
      <w:rFonts w:ascii="Times New Roman" w:hAnsi="Times New Roman"/>
    </w:rPr>
  </w:style>
  <w:style w:type="character" w:styleId="Hyperlink">
    <w:name w:val="Hyperlink"/>
    <w:basedOn w:val="DefaultParagraphFont"/>
    <w:uiPriority w:val="99"/>
    <w:semiHidden/>
    <w:unhideWhenUsed/>
    <w:rsid w:val="00A15A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6678465">
      <w:bodyDiv w:val="1"/>
      <w:marLeft w:val="0"/>
      <w:marRight w:val="0"/>
      <w:marTop w:val="0"/>
      <w:marBottom w:val="0"/>
      <w:divBdr>
        <w:top w:val="none" w:sz="0" w:space="0" w:color="auto"/>
        <w:left w:val="none" w:sz="0" w:space="0" w:color="auto"/>
        <w:bottom w:val="none" w:sz="0" w:space="0" w:color="auto"/>
        <w:right w:val="none" w:sz="0" w:space="0" w:color="auto"/>
      </w:divBdr>
    </w:div>
    <w:div w:id="169340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msk12.org/albemarleroadE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msk12.org/albemarleroadE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yvette1.rosario/Downloads/ARES_School_Performance_Letter_Span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F6CE7124E4F5469DE9F5AA77618063" ma:contentTypeVersion="16" ma:contentTypeDescription="Create a new document." ma:contentTypeScope="" ma:versionID="ceea5a61c0d9d076aa80577f42b8ffe7">
  <xsd:schema xmlns:xsd="http://www.w3.org/2001/XMLSchema" xmlns:xs="http://www.w3.org/2001/XMLSchema" xmlns:p="http://schemas.microsoft.com/office/2006/metadata/properties" xmlns:ns3="c4ffab75-85de-4e74-8559-51470adfb182" xmlns:ns4="9be3aed6-90f7-476a-927b-b177997f1ef8" targetNamespace="http://schemas.microsoft.com/office/2006/metadata/properties" ma:root="true" ma:fieldsID="ad78b0bc27c291acc453beb34a2777c3" ns3:_="" ns4:_="">
    <xsd:import namespace="c4ffab75-85de-4e74-8559-51470adfb182"/>
    <xsd:import namespace="9be3aed6-90f7-476a-927b-b177997f1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fab75-85de-4e74-8559-51470adfb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e3aed6-90f7-476a-927b-b177997f1ef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4ffab75-85de-4e74-8559-51470adfb1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5768E0-1940-4C2F-8536-181E59D96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fab75-85de-4e74-8559-51470adfb182"/>
    <ds:schemaRef ds:uri="9be3aed6-90f7-476a-927b-b177997f1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30C94B-2698-48F2-B123-8173DBCEEA1E}">
  <ds:schemaRefs>
    <ds:schemaRef ds:uri="http://schemas.microsoft.com/office/2006/metadata/properties"/>
    <ds:schemaRef ds:uri="http://schemas.microsoft.com/office/infopath/2007/PartnerControls"/>
    <ds:schemaRef ds:uri="c4ffab75-85de-4e74-8559-51470adfb182"/>
  </ds:schemaRefs>
</ds:datastoreItem>
</file>

<file path=customXml/itemProps3.xml><?xml version="1.0" encoding="utf-8"?>
<ds:datastoreItem xmlns:ds="http://schemas.openxmlformats.org/officeDocument/2006/customXml" ds:itemID="{DB059B1B-BE5F-412E-9CF5-759F63358D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ARES_School_Performance_Letter_Spanish.dotx</Template>
  <TotalTime>1</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CMS Letterhead for Electronic Distribution_ Windows</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Letterhead for Electronic Distribution_ Windows</dc:title>
  <dc:subject/>
  <dc:creator>Yvette Rosario</dc:creator>
  <cp:keywords/>
  <dc:description/>
  <cp:lastModifiedBy>Yvette Rosario</cp:lastModifiedBy>
  <cp:revision>1</cp:revision>
  <cp:lastPrinted>2019-07-11T18:17:00Z</cp:lastPrinted>
  <dcterms:created xsi:type="dcterms:W3CDTF">2024-09-23T19:55:00Z</dcterms:created>
  <dcterms:modified xsi:type="dcterms:W3CDTF">2024-09-23T19:56:00Z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0x01010083F6CE7124E4F5469DE9F5AA77618063</vt:lpwstr>
  </property>
</Properties>
</file>